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39FC" w14:textId="3AEB08C3" w:rsidR="00560C5C" w:rsidRDefault="00560C5C" w:rsidP="00560C5C">
      <w:pPr>
        <w:rPr>
          <w:rFonts w:ascii="Delius-Regular" w:hAnsi="Delius-Regular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E679C6" wp14:editId="783C0EFE">
            <wp:simplePos x="0" y="0"/>
            <wp:positionH relativeFrom="margin">
              <wp:posOffset>4490570</wp:posOffset>
            </wp:positionH>
            <wp:positionV relativeFrom="margin">
              <wp:posOffset>-280800</wp:posOffset>
            </wp:positionV>
            <wp:extent cx="1613535" cy="784860"/>
            <wp:effectExtent l="0" t="0" r="0" b="2540"/>
            <wp:wrapSquare wrapText="bothSides"/>
            <wp:docPr id="6" name="Image 2" descr="Description : Description : logo-300x14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Description : logo-300x146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25E42" wp14:editId="3CB1D406">
            <wp:simplePos x="0" y="0"/>
            <wp:positionH relativeFrom="margin">
              <wp:posOffset>-448355</wp:posOffset>
            </wp:positionH>
            <wp:positionV relativeFrom="margin">
              <wp:posOffset>-554400</wp:posOffset>
            </wp:positionV>
            <wp:extent cx="1887855" cy="1235710"/>
            <wp:effectExtent l="0" t="0" r="0" b="0"/>
            <wp:wrapSquare wrapText="bothSides"/>
            <wp:docPr id="5" name="Image 1" descr="Description : Description : Macintosh SSD:Users:beatricedeleglise:Documents:Conseil Municipal:CONSEIL 2014:COMMUNICATION:LOGOS:Logo comple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Description : Macintosh SSD:Users:beatricedeleglise:Documents:Conseil Municipal:CONSEIL 2014:COMMUNICATION:LOGOS:Logo complet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E6861" w14:textId="165040E4" w:rsidR="00560C5C" w:rsidRDefault="00560C5C" w:rsidP="00560C5C">
      <w:pPr>
        <w:rPr>
          <w:rFonts w:ascii="Delius-Regular" w:hAnsi="Delius-Regular"/>
          <w:sz w:val="18"/>
          <w:szCs w:val="18"/>
        </w:rPr>
      </w:pPr>
    </w:p>
    <w:p w14:paraId="4A712037" w14:textId="62FFF46B" w:rsidR="00560C5C" w:rsidRDefault="00560C5C" w:rsidP="00560C5C">
      <w:pPr>
        <w:rPr>
          <w:rFonts w:ascii="Delius-Regular" w:hAnsi="Delius-Regular"/>
          <w:sz w:val="18"/>
          <w:szCs w:val="18"/>
        </w:rPr>
      </w:pPr>
    </w:p>
    <w:p w14:paraId="6CB72DAE" w14:textId="483350A3" w:rsidR="00560C5C" w:rsidRDefault="00560C5C" w:rsidP="00560C5C">
      <w:pPr>
        <w:rPr>
          <w:rFonts w:ascii="Delius-Regular" w:hAnsi="Delius-Regular"/>
          <w:sz w:val="18"/>
          <w:szCs w:val="18"/>
        </w:rPr>
      </w:pPr>
    </w:p>
    <w:p w14:paraId="6E2C4746" w14:textId="2240DC56" w:rsidR="00560C5C" w:rsidRDefault="00560C5C" w:rsidP="00560C5C">
      <w:pPr>
        <w:rPr>
          <w:rFonts w:ascii="Delius-Regular" w:hAnsi="Delius-Regular"/>
          <w:sz w:val="18"/>
          <w:szCs w:val="18"/>
        </w:rPr>
      </w:pPr>
    </w:p>
    <w:p w14:paraId="1556CF79" w14:textId="1053B276" w:rsidR="00560C5C" w:rsidRDefault="00560C5C" w:rsidP="00560C5C">
      <w:pPr>
        <w:rPr>
          <w:rFonts w:ascii="Delius-Regular" w:hAnsi="Delius-Regular"/>
          <w:sz w:val="18"/>
          <w:szCs w:val="18"/>
        </w:rPr>
      </w:pPr>
    </w:p>
    <w:p w14:paraId="3CFFB181" w14:textId="1050A848" w:rsidR="00560C5C" w:rsidRDefault="0040497C" w:rsidP="00560C5C">
      <w:pPr>
        <w:rPr>
          <w:rFonts w:ascii="Delius-Regular" w:hAnsi="Delius-Regular"/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A3669" wp14:editId="7E89A577">
                <wp:simplePos x="0" y="0"/>
                <wp:positionH relativeFrom="margin">
                  <wp:posOffset>1442286</wp:posOffset>
                </wp:positionH>
                <wp:positionV relativeFrom="margin">
                  <wp:posOffset>1006976</wp:posOffset>
                </wp:positionV>
                <wp:extent cx="3133090" cy="499110"/>
                <wp:effectExtent l="0" t="0" r="0" b="0"/>
                <wp:wrapSquare wrapText="bothSides"/>
                <wp:docPr id="51082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3309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DF9EE" w14:textId="77777777" w:rsidR="00560C5C" w:rsidRPr="00560C5C" w:rsidRDefault="00560C5C" w:rsidP="00560C5C">
                            <w:pPr>
                              <w:rPr>
                                <w:b/>
                              </w:rPr>
                            </w:pPr>
                            <w:r w:rsidRPr="00560C5C">
                              <w:rPr>
                                <w:rFonts w:ascii="Delius-Regular" w:hAnsi="Delius-Regular"/>
                                <w:b/>
                                <w:color w:val="FF0000"/>
                              </w:rPr>
                              <w:t>UNE JOURNEE POUR MON VILLAGE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A36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3.55pt;margin-top:79.3pt;width:246.7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" filled="f" stroked="f">
                <v:path arrowok="t"/>
                <v:textbox inset=",7.2pt,,7.2pt">
                  <w:txbxContent>
                    <w:p w14:paraId="775DF9EE" w14:textId="77777777" w:rsidR="00560C5C" w:rsidRPr="00560C5C" w:rsidRDefault="00560C5C" w:rsidP="00560C5C">
                      <w:pPr>
                        <w:rPr>
                          <w:b/>
                        </w:rPr>
                      </w:pPr>
                      <w:r w:rsidRPr="00560C5C">
                        <w:rPr>
                          <w:rFonts w:ascii="Delius-Regular" w:hAnsi="Delius-Regular"/>
                          <w:b/>
                          <w:color w:val="FF0000"/>
                        </w:rPr>
                        <w:t>UNE JOURNEE POUR MON VILLAGE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B5B3ED" w14:textId="77777777" w:rsidR="0040497C" w:rsidRDefault="0040497C" w:rsidP="00560C5C">
      <w:pPr>
        <w:rPr>
          <w:rFonts w:ascii="Delius-Regular" w:hAnsi="Delius-Regular"/>
          <w:sz w:val="18"/>
          <w:szCs w:val="18"/>
        </w:rPr>
      </w:pPr>
    </w:p>
    <w:p w14:paraId="788A0917" w14:textId="77777777" w:rsidR="0040497C" w:rsidRDefault="0040497C" w:rsidP="00560C5C">
      <w:pPr>
        <w:rPr>
          <w:rFonts w:ascii="Delius-Regular" w:hAnsi="Delius-Regular"/>
          <w:sz w:val="18"/>
          <w:szCs w:val="18"/>
        </w:rPr>
      </w:pPr>
    </w:p>
    <w:p w14:paraId="212E073E" w14:textId="77777777" w:rsidR="0040497C" w:rsidRDefault="0040497C" w:rsidP="00560C5C">
      <w:pPr>
        <w:rPr>
          <w:rFonts w:ascii="Delius-Regular" w:hAnsi="Delius-Regular"/>
          <w:sz w:val="18"/>
          <w:szCs w:val="18"/>
        </w:rPr>
      </w:pPr>
    </w:p>
    <w:p w14:paraId="77547370" w14:textId="77777777" w:rsidR="0040497C" w:rsidRDefault="0040497C" w:rsidP="00560C5C">
      <w:pPr>
        <w:rPr>
          <w:rFonts w:ascii="Delius-Regular" w:hAnsi="Delius-Regular"/>
          <w:sz w:val="18"/>
          <w:szCs w:val="18"/>
        </w:rPr>
      </w:pPr>
    </w:p>
    <w:p w14:paraId="33E69D9E" w14:textId="77777777" w:rsidR="0040497C" w:rsidRDefault="0040497C" w:rsidP="00560C5C">
      <w:pPr>
        <w:rPr>
          <w:rFonts w:ascii="Delius-Regular" w:hAnsi="Delius-Regular"/>
          <w:sz w:val="18"/>
          <w:szCs w:val="18"/>
        </w:rPr>
      </w:pPr>
    </w:p>
    <w:p w14:paraId="0E298BD1" w14:textId="77777777" w:rsidR="0040497C" w:rsidRDefault="00560C5C" w:rsidP="00560C5C">
      <w:p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 xml:space="preserve">La journée pour mon village est maintenant devenue un rendez-vous traditionnel de toutes les bonnes volontés </w:t>
      </w:r>
    </w:p>
    <w:p w14:paraId="08051BC8" w14:textId="77777777" w:rsidR="0040497C" w:rsidRDefault="0040497C" w:rsidP="00560C5C">
      <w:pPr>
        <w:rPr>
          <w:rFonts w:ascii="Delius-Regular" w:hAnsi="Delius-Regular"/>
          <w:sz w:val="18"/>
          <w:szCs w:val="18"/>
        </w:rPr>
      </w:pPr>
    </w:p>
    <w:p w14:paraId="1F68BCDB" w14:textId="453B1E45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>qui acceptent de donner un peu de leur temps pour la réalisation de mini-chantiers destinés à améliorer notre cadre de vie.</w:t>
      </w:r>
      <w:r>
        <w:rPr>
          <w:rFonts w:ascii="Delius-Regular" w:hAnsi="Delius-Regular"/>
          <w:sz w:val="18"/>
          <w:szCs w:val="18"/>
        </w:rPr>
        <w:t xml:space="preserve"> </w:t>
      </w:r>
      <w:r w:rsidRPr="0080059B">
        <w:rPr>
          <w:rFonts w:ascii="Delius-Regular" w:hAnsi="Delius-Regular"/>
          <w:sz w:val="18"/>
          <w:szCs w:val="18"/>
        </w:rPr>
        <w:t xml:space="preserve">Cette année, nous </w:t>
      </w:r>
      <w:r>
        <w:rPr>
          <w:rFonts w:ascii="Delius-Regular" w:hAnsi="Delius-Regular"/>
          <w:sz w:val="18"/>
          <w:szCs w:val="18"/>
        </w:rPr>
        <w:t>nous retrouverons</w:t>
      </w:r>
      <w:r w:rsidRPr="0080059B">
        <w:rPr>
          <w:rFonts w:ascii="Delius-Regular" w:hAnsi="Delius-Regular"/>
          <w:sz w:val="18"/>
          <w:szCs w:val="18"/>
        </w:rPr>
        <w:t xml:space="preserve"> le </w:t>
      </w:r>
    </w:p>
    <w:p w14:paraId="1021D78E" w14:textId="77777777" w:rsidR="00560C5C" w:rsidRPr="0080059B" w:rsidRDefault="00560C5C" w:rsidP="00560C5C">
      <w:pPr>
        <w:rPr>
          <w:rFonts w:ascii="Delius-Regular" w:hAnsi="Delius-Regular"/>
          <w:sz w:val="16"/>
          <w:szCs w:val="16"/>
        </w:rPr>
      </w:pPr>
    </w:p>
    <w:p w14:paraId="7D572CB0" w14:textId="56EFB24C" w:rsidR="00560C5C" w:rsidRPr="0080059B" w:rsidRDefault="00560C5C" w:rsidP="00560C5C">
      <w:pPr>
        <w:jc w:val="center"/>
        <w:rPr>
          <w:rFonts w:ascii="Delius-Regular" w:hAnsi="Delius-Regular"/>
          <w:b/>
          <w:sz w:val="28"/>
          <w:szCs w:val="28"/>
        </w:rPr>
      </w:pPr>
      <w:r w:rsidRPr="0080059B">
        <w:rPr>
          <w:rFonts w:ascii="Delius-Regular" w:hAnsi="Delius-Regular"/>
          <w:b/>
          <w:sz w:val="28"/>
          <w:szCs w:val="28"/>
        </w:rPr>
        <w:t xml:space="preserve">Samedi </w:t>
      </w:r>
      <w:r w:rsidR="0040497C">
        <w:rPr>
          <w:rFonts w:ascii="Delius-Regular" w:hAnsi="Delius-Regular"/>
          <w:b/>
          <w:sz w:val="28"/>
          <w:szCs w:val="28"/>
        </w:rPr>
        <w:t>24 mai 2025</w:t>
      </w:r>
      <w:r w:rsidRPr="0080059B">
        <w:rPr>
          <w:rFonts w:ascii="Delius-Regular" w:hAnsi="Delius-Regular"/>
          <w:b/>
          <w:sz w:val="28"/>
          <w:szCs w:val="28"/>
        </w:rPr>
        <w:t>, à partir de 8h00</w:t>
      </w:r>
    </w:p>
    <w:p w14:paraId="145A4E6E" w14:textId="77777777" w:rsidR="00560C5C" w:rsidRPr="0080059B" w:rsidRDefault="00560C5C" w:rsidP="00560C5C">
      <w:pPr>
        <w:rPr>
          <w:rFonts w:ascii="Delius-Regular" w:hAnsi="Delius-Regular"/>
          <w:sz w:val="16"/>
          <w:szCs w:val="16"/>
        </w:rPr>
      </w:pPr>
    </w:p>
    <w:p w14:paraId="677F9A6A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  <w:r>
        <w:rPr>
          <w:rFonts w:ascii="Delius-Regular" w:hAnsi="Delius-Regular"/>
          <w:sz w:val="18"/>
          <w:szCs w:val="18"/>
        </w:rPr>
        <w:t>Vous êtes toutes et tous les bienvenu(e)s.</w:t>
      </w:r>
    </w:p>
    <w:p w14:paraId="2553C726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>Vous trouverez au dos de cette feuille la liste des chantiers que nous avons retenus pour cette année.  Il y en a pour toutes les compétences, et nous allons essayer de boucler chaque chantier entre 8h00 et 13h00, de manière à ne pas avoir à y revenir après le repas.</w:t>
      </w:r>
    </w:p>
    <w:p w14:paraId="1A0BD333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</w:p>
    <w:p w14:paraId="52B20F90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>Bien entendu, nous déjeunerons tous ensemble à la salle polyvalente à 13h00.</w:t>
      </w:r>
    </w:p>
    <w:p w14:paraId="2661EB7F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</w:p>
    <w:p w14:paraId="15943B6F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>Pour vous inscrire :</w:t>
      </w:r>
    </w:p>
    <w:p w14:paraId="72B8D20F" w14:textId="13DBC9D7" w:rsidR="00560C5C" w:rsidRPr="0080059B" w:rsidRDefault="00560C5C" w:rsidP="00560C5C">
      <w:pPr>
        <w:numPr>
          <w:ilvl w:val="0"/>
          <w:numId w:val="1"/>
        </w:num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 xml:space="preserve">Vous remplissez le tableau ci-dessous et vous le déposez en mairie avant le </w:t>
      </w:r>
      <w:r w:rsidRPr="00794089">
        <w:rPr>
          <w:rFonts w:ascii="Delius-Regular" w:hAnsi="Delius-Regular"/>
          <w:b/>
          <w:bCs/>
          <w:sz w:val="18"/>
          <w:szCs w:val="18"/>
        </w:rPr>
        <w:t xml:space="preserve">lundi </w:t>
      </w:r>
      <w:r w:rsidR="0040497C">
        <w:rPr>
          <w:rFonts w:ascii="Delius-Regular" w:hAnsi="Delius-Regular"/>
          <w:b/>
          <w:bCs/>
          <w:sz w:val="18"/>
          <w:szCs w:val="18"/>
        </w:rPr>
        <w:t>5</w:t>
      </w:r>
      <w:r w:rsidRPr="00794089">
        <w:rPr>
          <w:rFonts w:ascii="Delius-Regular" w:hAnsi="Delius-Regular"/>
          <w:b/>
          <w:bCs/>
          <w:sz w:val="18"/>
          <w:szCs w:val="18"/>
        </w:rPr>
        <w:t>mai</w:t>
      </w:r>
    </w:p>
    <w:p w14:paraId="375F8741" w14:textId="766EFFC1" w:rsidR="00560C5C" w:rsidRPr="0080059B" w:rsidRDefault="00560C5C" w:rsidP="00560C5C">
      <w:pPr>
        <w:numPr>
          <w:ilvl w:val="0"/>
          <w:numId w:val="1"/>
        </w:num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>Vous appelez la mairie au 03.89.76.73.15 pour vous inscrire, toujours avant</w:t>
      </w:r>
      <w:r>
        <w:rPr>
          <w:rFonts w:ascii="Delius-Regular" w:hAnsi="Delius-Regular"/>
          <w:sz w:val="18"/>
          <w:szCs w:val="18"/>
        </w:rPr>
        <w:t xml:space="preserve"> </w:t>
      </w:r>
      <w:r w:rsidRPr="0080059B">
        <w:rPr>
          <w:rFonts w:ascii="Delius-Regular" w:hAnsi="Delius-Regular"/>
          <w:sz w:val="18"/>
          <w:szCs w:val="18"/>
        </w:rPr>
        <w:t xml:space="preserve">le </w:t>
      </w:r>
      <w:r w:rsidRPr="00794089">
        <w:rPr>
          <w:rFonts w:ascii="Delius-Regular" w:hAnsi="Delius-Regular"/>
          <w:b/>
          <w:bCs/>
          <w:sz w:val="18"/>
          <w:szCs w:val="18"/>
        </w:rPr>
        <w:t xml:space="preserve">lundi </w:t>
      </w:r>
      <w:r w:rsidR="0040497C">
        <w:rPr>
          <w:rFonts w:ascii="Delius-Regular" w:hAnsi="Delius-Regular"/>
          <w:b/>
          <w:bCs/>
          <w:sz w:val="18"/>
          <w:szCs w:val="18"/>
        </w:rPr>
        <w:t>5</w:t>
      </w:r>
      <w:r w:rsidRPr="00794089">
        <w:rPr>
          <w:rFonts w:ascii="Delius-Regular" w:hAnsi="Delius-Regular"/>
          <w:b/>
          <w:bCs/>
          <w:sz w:val="18"/>
          <w:szCs w:val="18"/>
        </w:rPr>
        <w:t xml:space="preserve"> mai</w:t>
      </w:r>
    </w:p>
    <w:p w14:paraId="66D4A18D" w14:textId="77777777" w:rsidR="00560C5C" w:rsidRPr="0080059B" w:rsidRDefault="00560C5C" w:rsidP="00560C5C">
      <w:pPr>
        <w:rPr>
          <w:rFonts w:ascii="Delius-Regular" w:hAnsi="Delius-Regular"/>
          <w:sz w:val="18"/>
          <w:szCs w:val="18"/>
        </w:rPr>
      </w:pPr>
    </w:p>
    <w:p w14:paraId="2B15EACC" w14:textId="639CEE8F" w:rsidR="0040497C" w:rsidRDefault="00560C5C">
      <w:pPr>
        <w:rPr>
          <w:rFonts w:ascii="Delius-Regular" w:hAnsi="Delius-Regular"/>
          <w:sz w:val="18"/>
          <w:szCs w:val="18"/>
        </w:rPr>
      </w:pPr>
      <w:r w:rsidRPr="0080059B">
        <w:rPr>
          <w:rFonts w:ascii="Delius-Regular" w:hAnsi="Delius-Regular"/>
          <w:sz w:val="18"/>
          <w:szCs w:val="18"/>
        </w:rPr>
        <w:t>Pour remplir le tableau ci-dessous, soit vous vous inscrivez à un chantier bien spécifique</w:t>
      </w:r>
      <w:r>
        <w:rPr>
          <w:rFonts w:ascii="Delius-Regular" w:hAnsi="Delius-Regular"/>
          <w:sz w:val="18"/>
          <w:szCs w:val="18"/>
        </w:rPr>
        <w:t xml:space="preserve"> (liste au dos)</w:t>
      </w:r>
      <w:r w:rsidR="008421F6">
        <w:rPr>
          <w:rFonts w:ascii="Delius-Regular" w:hAnsi="Delius-Regular"/>
          <w:sz w:val="18"/>
          <w:szCs w:val="18"/>
        </w:rPr>
        <w:t>,</w:t>
      </w:r>
      <w:r>
        <w:rPr>
          <w:rFonts w:ascii="Delius-Regular" w:hAnsi="Delius-Regular"/>
          <w:sz w:val="18"/>
          <w:szCs w:val="18"/>
        </w:rPr>
        <w:t xml:space="preserve"> </w:t>
      </w:r>
      <w:r w:rsidRPr="0080059B">
        <w:rPr>
          <w:rFonts w:ascii="Delius-Regular" w:hAnsi="Delius-Regular"/>
          <w:sz w:val="18"/>
          <w:szCs w:val="18"/>
        </w:rPr>
        <w:t xml:space="preserve">soit vous notez les activités que vous souhaitez faire et nous vous attribuerons un chantier correspondant. </w:t>
      </w:r>
      <w:r>
        <w:rPr>
          <w:rFonts w:ascii="Delius-Regular" w:hAnsi="Delius-Regular"/>
          <w:sz w:val="18"/>
          <w:szCs w:val="18"/>
        </w:rPr>
        <w:t xml:space="preserve">Vous recevrez ensuite une feuille de consignes avec le chantier qui vous a été attribué, le lieu de rendez-vous et le matériel que vous pouvez emmener. </w:t>
      </w:r>
      <w:r w:rsidRPr="0080059B">
        <w:rPr>
          <w:rFonts w:ascii="Delius-Regular" w:hAnsi="Delius-Regular"/>
          <w:sz w:val="18"/>
          <w:szCs w:val="18"/>
        </w:rPr>
        <w:t>Cette année encore, nous comptons sur vous</w:t>
      </w:r>
      <w:r>
        <w:rPr>
          <w:rFonts w:ascii="Delius-Regular" w:hAnsi="Delius-Regular"/>
          <w:sz w:val="18"/>
          <w:szCs w:val="18"/>
        </w:rPr>
        <w:t> !</w:t>
      </w:r>
    </w:p>
    <w:p w14:paraId="03121D7D" w14:textId="77777777" w:rsidR="0040497C" w:rsidRDefault="0040497C">
      <w:pPr>
        <w:rPr>
          <w:rFonts w:ascii="Delius-Regular" w:hAnsi="Delius-Regular"/>
          <w:sz w:val="18"/>
          <w:szCs w:val="18"/>
        </w:rPr>
      </w:pPr>
    </w:p>
    <w:p w14:paraId="0C02A2F7" w14:textId="77777777" w:rsidR="0040497C" w:rsidRDefault="0040497C">
      <w:pPr>
        <w:rPr>
          <w:rFonts w:ascii="Delius-Regular" w:hAnsi="Delius-Regular"/>
          <w:sz w:val="18"/>
          <w:szCs w:val="18"/>
        </w:rPr>
      </w:pPr>
    </w:p>
    <w:p w14:paraId="5E33D336" w14:textId="1678DBEA" w:rsidR="000E02A1" w:rsidRPr="0040497C" w:rsidRDefault="0040497C">
      <w:pPr>
        <w:rPr>
          <w:rFonts w:ascii="Delius-Regular" w:hAnsi="Delius-Regular"/>
          <w:sz w:val="18"/>
          <w:szCs w:val="18"/>
        </w:rPr>
      </w:pPr>
      <w:r w:rsidRPr="008A658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A3F82F9" wp14:editId="5ABC91BC">
            <wp:simplePos x="0" y="0"/>
            <wp:positionH relativeFrom="column">
              <wp:posOffset>-594995</wp:posOffset>
            </wp:positionH>
            <wp:positionV relativeFrom="paragraph">
              <wp:posOffset>281940</wp:posOffset>
            </wp:positionV>
            <wp:extent cx="525145" cy="403860"/>
            <wp:effectExtent l="0" t="0" r="0" b="2540"/>
            <wp:wrapTight wrapText="bothSides">
              <wp:wrapPolygon edited="0">
                <wp:start x="0" y="0"/>
                <wp:lineTo x="0" y="21057"/>
                <wp:lineTo x="20895" y="21057"/>
                <wp:lineTo x="20895" y="0"/>
                <wp:lineTo x="0" y="0"/>
              </wp:wrapPolygon>
            </wp:wrapTight>
            <wp:docPr id="3" name="Image 1" descr="ciseaux-avec-des-lignes-de-coupe-d-isolement-sur-le-fond-blanc-477650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seaux-avec-des-lignes-de-coupe-d-isolement-sur-le-fond-blanc-4776500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B22">
        <w:rPr>
          <w:noProof/>
          <w:sz w:val="18"/>
          <w:szCs w:val="18"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777AB4B9" wp14:editId="592806EC">
            <wp:simplePos x="0" y="0"/>
            <wp:positionH relativeFrom="margin">
              <wp:posOffset>-158455</wp:posOffset>
            </wp:positionH>
            <wp:positionV relativeFrom="margin">
              <wp:posOffset>5507665</wp:posOffset>
            </wp:positionV>
            <wp:extent cx="6096635" cy="3796665"/>
            <wp:effectExtent l="0" t="0" r="0" b="635"/>
            <wp:wrapSquare wrapText="bothSides"/>
            <wp:docPr id="2053712476" name="Image 4" descr="Une image contenant texte, capture d’écran, ligne, reç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12476" name="Image 4" descr="Une image contenant texte, capture d’écran, ligne, reçu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02A1" w:rsidRPr="0040497C" w:rsidSect="009A3B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lius-Regular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6416E"/>
    <w:multiLevelType w:val="hybridMultilevel"/>
    <w:tmpl w:val="2B7A6D76"/>
    <w:lvl w:ilvl="0" w:tplc="2EF23ED6">
      <w:numFmt w:val="bullet"/>
      <w:lvlText w:val="-"/>
      <w:lvlJc w:val="left"/>
      <w:pPr>
        <w:ind w:left="720" w:hanging="360"/>
      </w:pPr>
      <w:rPr>
        <w:rFonts w:ascii="Delius" w:eastAsia="MS Mincho" w:hAnsi="Deliu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6B7F"/>
    <w:multiLevelType w:val="hybridMultilevel"/>
    <w:tmpl w:val="52F4D582"/>
    <w:lvl w:ilvl="0" w:tplc="0B5ACF90">
      <w:numFmt w:val="bullet"/>
      <w:lvlText w:val="-"/>
      <w:lvlJc w:val="left"/>
      <w:pPr>
        <w:ind w:left="720" w:hanging="360"/>
      </w:pPr>
      <w:rPr>
        <w:rFonts w:ascii="Delius-Regular" w:eastAsia="MS Mincho" w:hAnsi="Delius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592745">
    <w:abstractNumId w:val="1"/>
  </w:num>
  <w:num w:numId="2" w16cid:durableId="75158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C"/>
    <w:rsid w:val="000409A9"/>
    <w:rsid w:val="000E02A1"/>
    <w:rsid w:val="003F6133"/>
    <w:rsid w:val="0040497C"/>
    <w:rsid w:val="00560C5C"/>
    <w:rsid w:val="00631669"/>
    <w:rsid w:val="00694B22"/>
    <w:rsid w:val="006D13BB"/>
    <w:rsid w:val="00727B5A"/>
    <w:rsid w:val="008421F6"/>
    <w:rsid w:val="009A3B0C"/>
    <w:rsid w:val="00A50742"/>
    <w:rsid w:val="00B5790A"/>
    <w:rsid w:val="00BB161E"/>
    <w:rsid w:val="00D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F9A"/>
  <w15:chartTrackingRefBased/>
  <w15:docId w15:val="{A4616D70-C1FB-564E-9D56-AFFBB746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5C"/>
    <w:rPr>
      <w:rFonts w:ascii="Cambria" w:eastAsia="MS Mincho" w:hAnsi="Cambria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60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C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C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C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C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C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C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C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C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C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0C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C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C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C5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60C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DELEGLISE</dc:creator>
  <cp:keywords/>
  <dc:description/>
  <cp:lastModifiedBy>Béatrice DELEGLISE</cp:lastModifiedBy>
  <cp:revision>2</cp:revision>
  <cp:lastPrinted>2024-04-09T03:23:00Z</cp:lastPrinted>
  <dcterms:created xsi:type="dcterms:W3CDTF">2025-03-18T13:21:00Z</dcterms:created>
  <dcterms:modified xsi:type="dcterms:W3CDTF">2025-03-18T13:21:00Z</dcterms:modified>
</cp:coreProperties>
</file>